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ChatGPT vs. Gemini: Who Will Lead the AI Revolution in 2025?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is the era of AI (Artificial Intelligence) with several players crowding the digital circuit. However, the fight for the top spot continues among two of the most popular contenders of the game, OpenAI’s ChatGPT and Google’s Gemini. These two AI models have been widely discussed, thanks to their continuously updated algorithm and ever-evolving styles to match the human requirements in delivering the best results. </w:t>
      </w:r>
    </w:p>
    <w:p w:rsidR="00000000" w:rsidDel="00000000" w:rsidP="00000000" w:rsidRDefault="00000000" w:rsidRPr="00000000" w14:paraId="00000004">
      <w:pPr>
        <w:rPr/>
      </w:pPr>
      <w:r w:rsidDel="00000000" w:rsidR="00000000" w:rsidRPr="00000000">
        <w:rPr>
          <w:rtl w:val="0"/>
        </w:rPr>
        <w:t xml:space="preserve">As 2025 knocks heavily at our doors, we are yet to determine which AI tool will lead the race. Hence, we have worked hard towards researching both these AI giants and tried to analyze their strengths, weaknesses, and potential trajectories to determine which might lead the AI revolution.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2"/>
        <w:rPr/>
      </w:pPr>
      <w:bookmarkStart w:colFirst="0" w:colLast="0" w:name="_i605mc9bk38q" w:id="0"/>
      <w:bookmarkEnd w:id="0"/>
      <w:r w:rsidDel="00000000" w:rsidR="00000000" w:rsidRPr="00000000">
        <w:rPr>
          <w:rtl w:val="0"/>
        </w:rPr>
        <w:t xml:space="preserve">1. Overview of ChatGPT and Gemini</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OpenAI’s ChatGPT uses a transformer algorithmic architecture to generate human-like text outputs based on user prompts. ChatGPT is known for its conversational capabilities and versatility across various applications. </w:t>
      </w:r>
    </w:p>
    <w:p w:rsidR="00000000" w:rsidDel="00000000" w:rsidP="00000000" w:rsidRDefault="00000000" w:rsidRPr="00000000" w14:paraId="00000009">
      <w:pPr>
        <w:rPr/>
      </w:pPr>
      <w:r w:rsidDel="00000000" w:rsidR="00000000" w:rsidRPr="00000000">
        <w:rPr>
          <w:rtl w:val="0"/>
        </w:rPr>
        <w:t xml:space="preserve">Since its launch on 30th November 2022, ChatGPT has undergone several iterations. It has gone through continuous updates to improve its prompt understanding ability and generate results in context to the prompts. It has effortlessly worked towards maintaining a conversational flow and generating coherent responses.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On the other hand, Gemini is a newer entrant from Google DeepMind that aims to integrate advanced machine learning techniques with a focus on multimodal capabilities—processing not just text but also images and possibly other data types. This integration could provide Gemini with an edge in applications requiring comprehensive understanding across different media.</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2"/>
        <w:rPr/>
      </w:pPr>
      <w:bookmarkStart w:colFirst="0" w:colLast="0" w:name="_236lfedo1ez" w:id="1"/>
      <w:bookmarkEnd w:id="1"/>
      <w:r w:rsidDel="00000000" w:rsidR="00000000" w:rsidRPr="00000000">
        <w:rPr>
          <w:rtl w:val="0"/>
        </w:rPr>
        <w:t xml:space="preserve">2. Technological Advancements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Both these AI tools, ChatGPT and Gemini, are backed by cutting-edge technologies. However, each of these AI tools focuses on a different approach to meet the user requirements. Let’s discuss what type of technological advancements these tools focus on: </w:t>
      </w:r>
    </w:p>
    <w:p w:rsidR="00000000" w:rsidDel="00000000" w:rsidP="00000000" w:rsidRDefault="00000000" w:rsidRPr="00000000" w14:paraId="00000010">
      <w:pPr>
        <w:pStyle w:val="Heading3"/>
        <w:rPr/>
      </w:pPr>
      <w:bookmarkStart w:colFirst="0" w:colLast="0" w:name="_kqe5xryclam8" w:id="2"/>
      <w:bookmarkEnd w:id="2"/>
      <w:r w:rsidDel="00000000" w:rsidR="00000000" w:rsidRPr="00000000">
        <w:rPr>
          <w:rtl w:val="0"/>
        </w:rPr>
        <w:t xml:space="preserve">ChatGPT</w:t>
      </w:r>
    </w:p>
    <w:p w:rsidR="00000000" w:rsidDel="00000000" w:rsidP="00000000" w:rsidRDefault="00000000" w:rsidRPr="00000000" w14:paraId="00000011">
      <w:pPr>
        <w:rPr/>
      </w:pPr>
      <w:r w:rsidDel="00000000" w:rsidR="00000000" w:rsidRPr="00000000">
        <w:rPr>
          <w:rtl w:val="0"/>
        </w:rPr>
        <w:t xml:space="preserve">OpenAI’s ChatGPT idolises LLMs (Large Language Models) that incorporate large datasets. These powerful LLMs are excellent towards generating text-based content. Moreover, these large language models can be fine-tuned for specific tasks such as summarization, translation, or even creative writing. OpenAI has also introduced features like memory and personalization to enhance user experience.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Style w:val="Heading3"/>
        <w:rPr/>
      </w:pPr>
      <w:bookmarkStart w:colFirst="0" w:colLast="0" w:name="_tdusqdwg7egj" w:id="3"/>
      <w:bookmarkEnd w:id="3"/>
      <w:r w:rsidDel="00000000" w:rsidR="00000000" w:rsidRPr="00000000">
        <w:rPr>
          <w:rtl w:val="0"/>
        </w:rPr>
        <w:t xml:space="preserve">Gemini</w:t>
      </w:r>
    </w:p>
    <w:p w:rsidR="00000000" w:rsidDel="00000000" w:rsidP="00000000" w:rsidRDefault="00000000" w:rsidRPr="00000000" w14:paraId="00000014">
      <w:pPr>
        <w:rPr/>
      </w:pPr>
      <w:r w:rsidDel="00000000" w:rsidR="00000000" w:rsidRPr="00000000">
        <w:rPr>
          <w:rtl w:val="0"/>
        </w:rPr>
        <w:t xml:space="preserve">In contrast, Gemini’s architecture emphasizes multimodality—meaning it can process various forms of input simultaneously. This capability allows it to understand context better when combining visual information with textual data. For instance, if presented with an image alongside a question about it, Gemini can provide more nuanced answers than traditional text-only models.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2"/>
        <w:rPr/>
      </w:pPr>
      <w:bookmarkStart w:colFirst="0" w:colLast="0" w:name="_lwrs996kecwi" w:id="4"/>
      <w:bookmarkEnd w:id="4"/>
      <w:r w:rsidDel="00000000" w:rsidR="00000000" w:rsidRPr="00000000">
        <w:rPr>
          <w:rtl w:val="0"/>
        </w:rPr>
        <w:t xml:space="preserve">3. Use Cases and Applications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Let’s discuss the practical applications of both these popular AI systems: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ChatGPT primarily targets the following use cases:</w:t>
      </w:r>
    </w:p>
    <w:p w:rsidR="00000000" w:rsidDel="00000000" w:rsidP="00000000" w:rsidRDefault="00000000" w:rsidRPr="00000000" w14:paraId="0000001B">
      <w:pPr>
        <w:numPr>
          <w:ilvl w:val="0"/>
          <w:numId w:val="2"/>
        </w:numPr>
        <w:ind w:left="720" w:hanging="360"/>
        <w:rPr>
          <w:u w:val="none"/>
        </w:rPr>
      </w:pPr>
      <w:r w:rsidDel="00000000" w:rsidR="00000000" w:rsidRPr="00000000">
        <w:rPr>
          <w:rtl w:val="0"/>
        </w:rPr>
        <w:t xml:space="preserve">Customer support automation</w:t>
      </w:r>
    </w:p>
    <w:p w:rsidR="00000000" w:rsidDel="00000000" w:rsidP="00000000" w:rsidRDefault="00000000" w:rsidRPr="00000000" w14:paraId="0000001C">
      <w:pPr>
        <w:numPr>
          <w:ilvl w:val="0"/>
          <w:numId w:val="2"/>
        </w:numPr>
        <w:ind w:left="720" w:hanging="360"/>
        <w:rPr>
          <w:u w:val="none"/>
        </w:rPr>
      </w:pPr>
      <w:r w:rsidDel="00000000" w:rsidR="00000000" w:rsidRPr="00000000">
        <w:rPr>
          <w:rtl w:val="0"/>
        </w:rPr>
        <w:t xml:space="preserve">Content creation for blogs or social media</w:t>
      </w:r>
    </w:p>
    <w:p w:rsidR="00000000" w:rsidDel="00000000" w:rsidP="00000000" w:rsidRDefault="00000000" w:rsidRPr="00000000" w14:paraId="0000001D">
      <w:pPr>
        <w:numPr>
          <w:ilvl w:val="0"/>
          <w:numId w:val="2"/>
        </w:numPr>
        <w:ind w:left="720" w:hanging="360"/>
        <w:rPr>
          <w:u w:val="none"/>
        </w:rPr>
      </w:pPr>
      <w:r w:rsidDel="00000000" w:rsidR="00000000" w:rsidRPr="00000000">
        <w:rPr>
          <w:rtl w:val="0"/>
        </w:rPr>
        <w:t xml:space="preserve">Educational tools for tutoring or language learning</w:t>
      </w:r>
    </w:p>
    <w:p w:rsidR="00000000" w:rsidDel="00000000" w:rsidP="00000000" w:rsidRDefault="00000000" w:rsidRPr="00000000" w14:paraId="0000001E">
      <w:pPr>
        <w:numPr>
          <w:ilvl w:val="0"/>
          <w:numId w:val="2"/>
        </w:numPr>
        <w:ind w:left="720" w:hanging="360"/>
        <w:rPr>
          <w:u w:val="none"/>
        </w:rPr>
      </w:pPr>
      <w:r w:rsidDel="00000000" w:rsidR="00000000" w:rsidRPr="00000000">
        <w:rPr>
          <w:rtl w:val="0"/>
        </w:rPr>
        <w:t xml:space="preserve">Programming assistance through code generation.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The adaptability of ChatGPT makes it suitable for businesses looking to enhance productivity through automation.</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Gemini targets the below listed use cases mostly with its multimodal capabilities:</w:t>
      </w:r>
    </w:p>
    <w:p w:rsidR="00000000" w:rsidDel="00000000" w:rsidP="00000000" w:rsidRDefault="00000000" w:rsidRPr="00000000" w14:paraId="00000023">
      <w:pPr>
        <w:numPr>
          <w:ilvl w:val="0"/>
          <w:numId w:val="1"/>
        </w:numPr>
        <w:ind w:left="720" w:hanging="360"/>
        <w:rPr>
          <w:u w:val="none"/>
        </w:rPr>
      </w:pPr>
      <w:r w:rsidDel="00000000" w:rsidR="00000000" w:rsidRPr="00000000">
        <w:rPr>
          <w:rtl w:val="0"/>
        </w:rPr>
        <w:t xml:space="preserve">Analyzing medical images alongside patient data</w:t>
      </w:r>
    </w:p>
    <w:p w:rsidR="00000000" w:rsidDel="00000000" w:rsidP="00000000" w:rsidRDefault="00000000" w:rsidRPr="00000000" w14:paraId="00000024">
      <w:pPr>
        <w:numPr>
          <w:ilvl w:val="0"/>
          <w:numId w:val="1"/>
        </w:numPr>
        <w:ind w:left="720" w:hanging="360"/>
        <w:rPr>
          <w:u w:val="none"/>
        </w:rPr>
      </w:pPr>
      <w:r w:rsidDel="00000000" w:rsidR="00000000" w:rsidRPr="00000000">
        <w:rPr>
          <w:rtl w:val="0"/>
        </w:rPr>
        <w:t xml:space="preserve">Augmented reality applications (combining real-world visuals with interactive elements)</w:t>
      </w:r>
    </w:p>
    <w:p w:rsidR="00000000" w:rsidDel="00000000" w:rsidP="00000000" w:rsidRDefault="00000000" w:rsidRPr="00000000" w14:paraId="00000025">
      <w:pPr>
        <w:numPr>
          <w:ilvl w:val="0"/>
          <w:numId w:val="1"/>
        </w:numPr>
        <w:ind w:left="720" w:hanging="360"/>
        <w:rPr>
          <w:u w:val="none"/>
        </w:rPr>
      </w:pPr>
      <w:r w:rsidDel="00000000" w:rsidR="00000000" w:rsidRPr="00000000">
        <w:rPr>
          <w:rtl w:val="0"/>
        </w:rPr>
        <w:t xml:space="preserve">Advanced search functionalities that require understanding complex queries involving multiple data types.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Style w:val="Heading2"/>
        <w:rPr/>
      </w:pPr>
      <w:bookmarkStart w:colFirst="0" w:colLast="0" w:name="_1k8i90d9jxsk" w:id="5"/>
      <w:bookmarkEnd w:id="5"/>
      <w:r w:rsidDel="00000000" w:rsidR="00000000" w:rsidRPr="00000000">
        <w:rPr>
          <w:rtl w:val="0"/>
        </w:rPr>
        <w:t xml:space="preserve">4. Market Positioning and Adoption</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As we approach 2025, market positioning will play a crucial role in determining which AI model leads the revolution:</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Style w:val="Heading3"/>
        <w:rPr/>
      </w:pPr>
      <w:bookmarkStart w:colFirst="0" w:colLast="0" w:name="_36mna395yotr" w:id="6"/>
      <w:bookmarkEnd w:id="6"/>
      <w:r w:rsidDel="00000000" w:rsidR="00000000" w:rsidRPr="00000000">
        <w:rPr>
          <w:rtl w:val="0"/>
        </w:rPr>
        <w:t xml:space="preserve">ChatGPT</w:t>
      </w:r>
    </w:p>
    <w:p w:rsidR="00000000" w:rsidDel="00000000" w:rsidP="00000000" w:rsidRDefault="00000000" w:rsidRPr="00000000" w14:paraId="0000002C">
      <w:pPr>
        <w:rPr/>
      </w:pPr>
      <w:r w:rsidDel="00000000" w:rsidR="00000000" w:rsidRPr="00000000">
        <w:rPr>
          <w:rtl w:val="0"/>
        </w:rPr>
        <w:t xml:space="preserve">OpenAI has established itself as a leader in conversational AI through strategic partnerships and integrations into platforms like Microsoft Office products (e.g., Word and Excel). This widespread adoption increases its visibility among consumers and businesses alike.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3"/>
        <w:rPr/>
      </w:pPr>
      <w:bookmarkStart w:colFirst="0" w:colLast="0" w:name="_zfs1xh2pnbw6" w:id="7"/>
      <w:bookmarkEnd w:id="7"/>
      <w:r w:rsidDel="00000000" w:rsidR="00000000" w:rsidRPr="00000000">
        <w:rPr>
          <w:rtl w:val="0"/>
        </w:rPr>
        <w:t xml:space="preserve">Gemini</w:t>
      </w:r>
    </w:p>
    <w:p w:rsidR="00000000" w:rsidDel="00000000" w:rsidP="00000000" w:rsidRDefault="00000000" w:rsidRPr="00000000" w14:paraId="0000002F">
      <w:pPr>
        <w:rPr/>
      </w:pPr>
      <w:r w:rsidDel="00000000" w:rsidR="00000000" w:rsidRPr="00000000">
        <w:rPr>
          <w:rtl w:val="0"/>
        </w:rPr>
        <w:t xml:space="preserve">Google’s backing provides Gemini with significant advantages regarding infrastructure and resources. As part of Google’s ecosystem—integrated into services like Google Search or YouTube—it stands to gain rapid adoption among users who already rely on these platforms daily.</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pStyle w:val="Heading2"/>
        <w:rPr/>
      </w:pPr>
      <w:bookmarkStart w:colFirst="0" w:colLast="0" w:name="_ezw6ignw4t7j" w:id="8"/>
      <w:bookmarkEnd w:id="8"/>
      <w:r w:rsidDel="00000000" w:rsidR="00000000" w:rsidRPr="00000000">
        <w:rPr>
          <w:rtl w:val="0"/>
        </w:rPr>
        <w:t xml:space="preserve">5. Ethical Considerations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Ethics in AI development is increasingly important as these technologies become more integrated into society:</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pStyle w:val="Heading3"/>
        <w:rPr/>
      </w:pPr>
      <w:bookmarkStart w:colFirst="0" w:colLast="0" w:name="_mwing9jch2x8" w:id="9"/>
      <w:bookmarkEnd w:id="9"/>
      <w:r w:rsidDel="00000000" w:rsidR="00000000" w:rsidRPr="00000000">
        <w:rPr>
          <w:rtl w:val="0"/>
        </w:rPr>
        <w:t xml:space="preserve">ChatGPT</w:t>
      </w:r>
    </w:p>
    <w:p w:rsidR="00000000" w:rsidDel="00000000" w:rsidP="00000000" w:rsidRDefault="00000000" w:rsidRPr="00000000" w14:paraId="00000036">
      <w:pPr>
        <w:rPr/>
      </w:pPr>
      <w:r w:rsidDel="00000000" w:rsidR="00000000" w:rsidRPr="00000000">
        <w:rPr>
          <w:rtl w:val="0"/>
        </w:rPr>
        <w:t xml:space="preserve">OpenAI has made strides in addressing ethical concerns by implementing safety measures to reduce harmful outputs from its models. However, challenges remain regarding bias in training data and ensuring responsible usage across various sectors.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pStyle w:val="Heading3"/>
        <w:rPr/>
      </w:pPr>
      <w:bookmarkStart w:colFirst="0" w:colLast="0" w:name="_tz4d1612u6j1" w:id="10"/>
      <w:bookmarkEnd w:id="10"/>
      <w:r w:rsidDel="00000000" w:rsidR="00000000" w:rsidRPr="00000000">
        <w:rPr>
          <w:rtl w:val="0"/>
        </w:rPr>
        <w:t xml:space="preserve">Gemini</w:t>
      </w:r>
    </w:p>
    <w:p w:rsidR="00000000" w:rsidDel="00000000" w:rsidP="00000000" w:rsidRDefault="00000000" w:rsidRPr="00000000" w14:paraId="00000039">
      <w:pPr>
        <w:rPr/>
      </w:pPr>
      <w:r w:rsidDel="00000000" w:rsidR="00000000" w:rsidRPr="00000000">
        <w:rPr>
          <w:rtl w:val="0"/>
        </w:rPr>
        <w:t xml:space="preserve">Given Google’s history with ethical dilemmas surrounding data privacy and algorithmic bias, how they address these issues will be critical for public trust in Gemini’s deployment. Transparency about how data is used will be essential for gaining user confidence.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pStyle w:val="Heading2"/>
        <w:rPr/>
      </w:pPr>
      <w:bookmarkStart w:colFirst="0" w:colLast="0" w:name="_gxpi6ny69gxu" w:id="11"/>
      <w:bookmarkEnd w:id="11"/>
      <w:r w:rsidDel="00000000" w:rsidR="00000000" w:rsidRPr="00000000">
        <w:rPr>
          <w:rtl w:val="0"/>
        </w:rPr>
        <w:t xml:space="preserve">6. Future Developments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Looking ahead to 2025:</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ChatGPT may continue refining its conversational abilities while expanding its functionality through plugins or APIs. This will allow third-party developers to create tailored solutions using its technology.</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Gemini, meanwhile, could push boundaries further by enhancing its multimodal capabilities. It will result in potentially integrating voice recognition or real-time video analysis into its offerings.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The competition between these two models will likely spur rapid advancements within the industry. Each seeks to outdo the other in terms of performance metrics such as accuracy, speed, user engagement levels, and overall utility across diverse applications.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pStyle w:val="Heading2"/>
        <w:rPr/>
      </w:pPr>
      <w:bookmarkStart w:colFirst="0" w:colLast="0" w:name="_lj06jkto6998" w:id="12"/>
      <w:bookmarkEnd w:id="12"/>
      <w:r w:rsidDel="00000000" w:rsidR="00000000" w:rsidRPr="00000000">
        <w:rPr>
          <w:rtl w:val="0"/>
        </w:rPr>
        <w:t xml:space="preserve">7. Conclusion</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In conclusion, predicting which model will lead the AI revolution by 2025 involves considering technological advancements, market positioning, ethical implications, use cases, and future developments associated with both ChatGPT and Gemini. While ChatGPT currently enjoys broad adoption due to its established presence in various applications powered by OpenAI’s innovations; Gemini’s potential lies within Google’s extensive ecosystem coupled with its unique multimodal capabilities that could redefine how users interact with AI systems.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Ultimately though both have their strengths; if one must choose based solely on current trajectories without definitive foresight into unforeseen developments—the answer leans towards Gemini, given Google’s resources combined with innovative approaches that may reshape user experiences fundamentally over time.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